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40661A">
        <w:rPr>
          <w:rFonts w:ascii="Arial" w:hAnsi="Arial" w:cs="Arial"/>
          <w:b/>
          <w:sz w:val="32"/>
          <w:szCs w:val="32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867CE2" w:rsidP="00CC66C8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Český ráj – Trosky, </w:t>
      </w:r>
      <w:proofErr w:type="spellStart"/>
      <w:r>
        <w:rPr>
          <w:rFonts w:ascii="Arial" w:hAnsi="Arial" w:cs="Arial"/>
          <w:b/>
          <w:sz w:val="52"/>
          <w:szCs w:val="52"/>
        </w:rPr>
        <w:t>Valečov</w:t>
      </w:r>
      <w:proofErr w:type="spellEnd"/>
      <w:r>
        <w:rPr>
          <w:rFonts w:ascii="Arial" w:hAnsi="Arial" w:cs="Arial"/>
          <w:b/>
          <w:sz w:val="52"/>
          <w:szCs w:val="52"/>
        </w:rPr>
        <w:t>,</w:t>
      </w:r>
      <w:r w:rsidR="00CC66C8">
        <w:rPr>
          <w:rFonts w:ascii="Arial" w:hAnsi="Arial" w:cs="Arial"/>
          <w:b/>
          <w:sz w:val="52"/>
          <w:szCs w:val="52"/>
        </w:rPr>
        <w:t xml:space="preserve"> Sobotka</w:t>
      </w:r>
    </w:p>
    <w:p w:rsidR="00867CE2" w:rsidRDefault="00867CE2" w:rsidP="00A643EF">
      <w:pPr>
        <w:pStyle w:val="Bezmez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112395</wp:posOffset>
            </wp:positionV>
            <wp:extent cx="3973195" cy="264795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ad_Trosky,_letecký_sním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410" w:rsidRDefault="00867CE2" w:rsidP="00A643EF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Hrad Trosky</w:t>
      </w:r>
      <w:r w:rsidR="0093369F" w:rsidRPr="0093369F">
        <w:rPr>
          <w:rFonts w:ascii="Arial" w:hAnsi="Arial" w:cs="Arial"/>
          <w:color w:val="000000"/>
          <w:sz w:val="28"/>
          <w:szCs w:val="28"/>
        </w:rPr>
        <w:t xml:space="preserve"> </w:t>
      </w:r>
      <w:r w:rsidR="007B2410" w:rsidRPr="00FF7F02">
        <w:rPr>
          <w:rFonts w:ascii="Arial" w:hAnsi="Arial" w:cs="Arial"/>
          <w:sz w:val="28"/>
          <w:szCs w:val="28"/>
        </w:rPr>
        <w:t>Základ hradu tvoří velice zajímavý a ojedinělý skalnatý útvar sopečného původu.</w:t>
      </w:r>
      <w:r w:rsidR="007B2410" w:rsidRPr="00FF7F02">
        <w:rPr>
          <w:rFonts w:ascii="Arial" w:hAnsi="Arial" w:cs="Arial"/>
          <w:sz w:val="28"/>
          <w:szCs w:val="28"/>
        </w:rPr>
        <w:t xml:space="preserve"> </w:t>
      </w:r>
      <w:r w:rsidR="007B2410" w:rsidRPr="00FF7F02">
        <w:rPr>
          <w:rFonts w:ascii="Arial" w:hAnsi="Arial" w:cs="Arial"/>
          <w:sz w:val="28"/>
          <w:szCs w:val="28"/>
        </w:rPr>
        <w:t xml:space="preserve">Celek </w:t>
      </w:r>
      <w:r w:rsidR="00FF7F02">
        <w:rPr>
          <w:rFonts w:ascii="Arial" w:hAnsi="Arial" w:cs="Arial"/>
          <w:sz w:val="28"/>
          <w:szCs w:val="28"/>
        </w:rPr>
        <w:t xml:space="preserve">je světovou přírodní raritou. </w:t>
      </w:r>
      <w:r w:rsidR="007B2410" w:rsidRPr="00FF7F02">
        <w:rPr>
          <w:rFonts w:ascii="Arial" w:hAnsi="Arial" w:cs="Arial"/>
          <w:sz w:val="28"/>
          <w:szCs w:val="28"/>
        </w:rPr>
        <w:t>Založení hradu spadá až do pozdního středověku</w:t>
      </w:r>
      <w:r w:rsidR="00FF7F02" w:rsidRPr="00FF7F02">
        <w:rPr>
          <w:rFonts w:ascii="Arial" w:hAnsi="Arial" w:cs="Arial"/>
          <w:sz w:val="28"/>
          <w:szCs w:val="28"/>
        </w:rPr>
        <w:t xml:space="preserve">. </w:t>
      </w:r>
      <w:r w:rsidR="00FF7F02" w:rsidRPr="00FF7F02">
        <w:rPr>
          <w:rFonts w:ascii="Arial" w:hAnsi="Arial" w:cs="Arial"/>
          <w:sz w:val="28"/>
          <w:szCs w:val="28"/>
        </w:rPr>
        <w:t>Výrazné výšk</w:t>
      </w:r>
      <w:r w:rsidR="00FF7F02" w:rsidRPr="00FF7F02">
        <w:rPr>
          <w:rFonts w:ascii="Arial" w:hAnsi="Arial" w:cs="Arial"/>
          <w:sz w:val="28"/>
          <w:szCs w:val="28"/>
        </w:rPr>
        <w:t>ové uspořádání staveb</w:t>
      </w:r>
      <w:r w:rsidR="00FF7F02" w:rsidRPr="00FF7F02">
        <w:rPr>
          <w:rFonts w:ascii="Arial" w:hAnsi="Arial" w:cs="Arial"/>
          <w:sz w:val="28"/>
          <w:szCs w:val="28"/>
        </w:rPr>
        <w:t xml:space="preserve"> umožnilo vybudovat </w:t>
      </w:r>
      <w:r w:rsidR="00FF7F02" w:rsidRPr="00FF7F02">
        <w:rPr>
          <w:rFonts w:ascii="Arial" w:hAnsi="Arial" w:cs="Arial"/>
          <w:sz w:val="28"/>
          <w:szCs w:val="28"/>
        </w:rPr>
        <w:t xml:space="preserve">nedobytný </w:t>
      </w:r>
      <w:r w:rsidR="00FF7F02" w:rsidRPr="00FF7F02">
        <w:rPr>
          <w:rFonts w:ascii="Arial" w:hAnsi="Arial" w:cs="Arial"/>
          <w:sz w:val="28"/>
          <w:szCs w:val="28"/>
        </w:rPr>
        <w:t>systém obrany</w:t>
      </w:r>
      <w:r w:rsidR="00FF7F02" w:rsidRPr="00FF7F02">
        <w:rPr>
          <w:rFonts w:ascii="Arial" w:hAnsi="Arial" w:cs="Arial"/>
          <w:sz w:val="28"/>
          <w:szCs w:val="28"/>
        </w:rPr>
        <w:t>.</w:t>
      </w:r>
      <w:r w:rsidR="00FF7F02">
        <w:rPr>
          <w:rFonts w:ascii="Arial" w:hAnsi="Arial" w:cs="Arial"/>
          <w:sz w:val="28"/>
          <w:szCs w:val="28"/>
        </w:rPr>
        <w:t xml:space="preserve"> Prohlídka hradu je bez průvodce, všechny info</w:t>
      </w:r>
      <w:r w:rsidR="00B31A03">
        <w:rPr>
          <w:rFonts w:ascii="Arial" w:hAnsi="Arial" w:cs="Arial"/>
          <w:sz w:val="28"/>
          <w:szCs w:val="28"/>
        </w:rPr>
        <w:t>rmace</w:t>
      </w:r>
      <w:bookmarkStart w:id="0" w:name="_GoBack"/>
      <w:bookmarkEnd w:id="0"/>
      <w:r w:rsidR="00FF7F02">
        <w:rPr>
          <w:rFonts w:ascii="Arial" w:hAnsi="Arial" w:cs="Arial"/>
          <w:sz w:val="28"/>
          <w:szCs w:val="28"/>
        </w:rPr>
        <w:t xml:space="preserve"> jsou uvedeny na tabulích.</w:t>
      </w:r>
    </w:p>
    <w:p w:rsidR="00BD5AB5" w:rsidRPr="00BD5AB5" w:rsidRDefault="00FF7F02" w:rsidP="00087201">
      <w:pPr>
        <w:spacing w:line="240" w:lineRule="auto"/>
        <w:rPr>
          <w:rFonts w:ascii="Arial" w:hAnsi="Arial" w:cs="Arial"/>
          <w:sz w:val="8"/>
          <w:szCs w:val="8"/>
        </w:rPr>
      </w:pPr>
      <w:r w:rsidRPr="00FF7F02">
        <w:rPr>
          <w:rFonts w:ascii="Arial" w:hAnsi="Arial" w:cs="Arial"/>
          <w:b/>
          <w:sz w:val="28"/>
          <w:szCs w:val="28"/>
        </w:rPr>
        <w:t xml:space="preserve">Hrad </w:t>
      </w:r>
      <w:proofErr w:type="spellStart"/>
      <w:r w:rsidRPr="00FF7F02">
        <w:rPr>
          <w:rFonts w:ascii="Arial" w:hAnsi="Arial" w:cs="Arial"/>
          <w:b/>
          <w:sz w:val="28"/>
          <w:szCs w:val="28"/>
        </w:rPr>
        <w:t>Valečov</w:t>
      </w:r>
      <w:proofErr w:type="spellEnd"/>
      <w:r w:rsidRPr="00FF7F02">
        <w:rPr>
          <w:rFonts w:ascii="Arial" w:hAnsi="Arial" w:cs="Arial"/>
          <w:b/>
          <w:sz w:val="28"/>
          <w:szCs w:val="28"/>
        </w:rPr>
        <w:t xml:space="preserve"> </w:t>
      </w:r>
      <w:r w:rsidR="00E05102" w:rsidRP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Původní dřevěný hrad postavili ve skalách </w:t>
      </w:r>
      <w:r w:rsidR="00E05102" w:rsidRPr="0008720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Valečovští z </w:t>
      </w:r>
      <w:proofErr w:type="spellStart"/>
      <w:r w:rsidR="00E05102" w:rsidRPr="0008720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Valečova</w:t>
      </w:r>
      <w:proofErr w:type="spellEnd"/>
      <w:r w:rsidR="00E05102" w:rsidRP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po roce 1300. Hrad byl i částečně vytesán do okolních pískovcových skal. K zajímavostem na hradu </w:t>
      </w:r>
      <w:proofErr w:type="spellStart"/>
      <w:r w:rsidR="00E05102" w:rsidRPr="0008720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Valečov</w:t>
      </w:r>
      <w:proofErr w:type="spellEnd"/>
      <w:r w:rsidR="00E05102" w:rsidRP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patří předhradí se skalními byty, vězení, h</w:t>
      </w:r>
      <w:r w:rsidR="00087201" w:rsidRP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ladomorna, </w:t>
      </w:r>
      <w:r w:rsidR="00E05102" w:rsidRP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hradní jádro se zděným palácem</w:t>
      </w:r>
      <w:r w:rsidR="00087201" w:rsidRP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i krásná vyhlídka.</w:t>
      </w:r>
      <w:r w:rsidR="0008720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Hrad navštívíme s průvodcem.</w:t>
      </w:r>
    </w:p>
    <w:p w:rsidR="00B93C89" w:rsidRPr="002072D8" w:rsidRDefault="00EA76F7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4. června</w:t>
      </w:r>
      <w:r w:rsidR="002072D8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2020</w:t>
      </w:r>
      <w:r w:rsidR="002072D8" w:rsidRPr="007D45EA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(č</w:t>
      </w:r>
      <w:r w:rsidR="00BE641D" w:rsidRPr="007D45EA">
        <w:rPr>
          <w:rFonts w:ascii="Arial" w:hAnsi="Arial" w:cs="Arial"/>
          <w:b/>
          <w:sz w:val="56"/>
          <w:szCs w:val="56"/>
        </w:rPr>
        <w:t>t</w:t>
      </w:r>
      <w:r w:rsidR="002072D8" w:rsidRPr="007D45EA">
        <w:rPr>
          <w:rFonts w:ascii="Arial" w:hAnsi="Arial" w:cs="Arial"/>
          <w:b/>
          <w:sz w:val="56"/>
          <w:szCs w:val="56"/>
        </w:rPr>
        <w:t>) c</w:t>
      </w:r>
      <w:r w:rsidR="00FF7F02">
        <w:rPr>
          <w:rFonts w:ascii="Arial" w:hAnsi="Arial" w:cs="Arial"/>
          <w:b/>
          <w:sz w:val="56"/>
          <w:szCs w:val="56"/>
        </w:rPr>
        <w:t>ena 55</w:t>
      </w:r>
      <w:r w:rsidR="00B93C89" w:rsidRPr="007D45EA">
        <w:rPr>
          <w:rFonts w:ascii="Arial" w:hAnsi="Arial" w:cs="Arial"/>
          <w:b/>
          <w:sz w:val="56"/>
          <w:szCs w:val="56"/>
        </w:rPr>
        <w:t>0,- Kč</w:t>
      </w:r>
    </w:p>
    <w:p w:rsidR="0066319A" w:rsidRDefault="00C6554B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="00EA76F7">
        <w:rPr>
          <w:rFonts w:ascii="Arial" w:hAnsi="Arial" w:cs="Arial"/>
          <w:sz w:val="28"/>
          <w:szCs w:val="28"/>
        </w:rPr>
        <w:t>oprovod, oběd, vstup</w:t>
      </w:r>
      <w:r w:rsidR="0066319A">
        <w:rPr>
          <w:rFonts w:ascii="Arial" w:hAnsi="Arial" w:cs="Arial"/>
          <w:sz w:val="28"/>
          <w:szCs w:val="28"/>
        </w:rPr>
        <w:t xml:space="preserve"> do hradu</w:t>
      </w:r>
      <w:r w:rsidR="00EA76F7">
        <w:rPr>
          <w:rFonts w:ascii="Arial" w:hAnsi="Arial" w:cs="Arial"/>
          <w:sz w:val="28"/>
          <w:szCs w:val="28"/>
        </w:rPr>
        <w:t>, průvodce.</w:t>
      </w:r>
      <w:r w:rsidR="00DA5BF9" w:rsidRPr="00031D24">
        <w:rPr>
          <w:rFonts w:ascii="Arial" w:hAnsi="Arial" w:cs="Arial"/>
          <w:sz w:val="28"/>
          <w:szCs w:val="28"/>
        </w:rPr>
        <w:t xml:space="preserve"> </w:t>
      </w:r>
      <w:r w:rsidR="0066319A">
        <w:rPr>
          <w:rFonts w:ascii="Arial" w:hAnsi="Arial" w:cs="Arial"/>
          <w:sz w:val="28"/>
          <w:szCs w:val="28"/>
        </w:rPr>
        <w:t>P</w:t>
      </w:r>
      <w:r w:rsidR="00B93C89" w:rsidRPr="00031D24">
        <w:rPr>
          <w:rFonts w:ascii="Arial" w:hAnsi="Arial" w:cs="Arial"/>
          <w:sz w:val="28"/>
          <w:szCs w:val="28"/>
        </w:rPr>
        <w:t xml:space="preserve">řihlášky </w:t>
      </w:r>
    </w:p>
    <w:p w:rsidR="004B043D" w:rsidRPr="004B043D" w:rsidRDefault="00B93C89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 xml:space="preserve">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8" w:history="1">
        <w:r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</w:p>
    <w:p w:rsidR="00094FD8" w:rsidRDefault="00094FD8" w:rsidP="00094FD8">
      <w:pPr>
        <w:pStyle w:val="Bezmezer"/>
        <w:rPr>
          <w:sz w:val="8"/>
          <w:szCs w:val="8"/>
          <w:lang w:eastAsia="cs-CZ"/>
        </w:rPr>
      </w:pPr>
    </w:p>
    <w:p w:rsidR="0040661A" w:rsidRPr="00183466" w:rsidRDefault="00EA76F7" w:rsidP="00094FD8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Sobotka</w:t>
      </w:r>
    </w:p>
    <w:p w:rsidR="00867CE2" w:rsidRDefault="00EA76F7" w:rsidP="0040661A">
      <w:pPr>
        <w:pStyle w:val="Bezmez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10160</wp:posOffset>
            </wp:positionV>
            <wp:extent cx="3414395" cy="23145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bot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6F7">
        <w:rPr>
          <w:rFonts w:ascii="Arial" w:hAnsi="Arial" w:cs="Arial"/>
          <w:color w:val="000000"/>
          <w:sz w:val="28"/>
          <w:szCs w:val="28"/>
        </w:rPr>
        <w:t>Město Sobotka je na nemovité kulturní památky velice bohaté - je jich celkem jednapadesát, z nichž jedna, zámek Humprecht, je národní kulturní památkou. Jde především o  urbanistickou koncepci a genius loci soboteckého náměstí, dále jedinečné doklady lidové</w:t>
      </w:r>
      <w:r w:rsidR="00867CE2">
        <w:rPr>
          <w:rFonts w:ascii="Arial" w:hAnsi="Arial" w:cs="Arial"/>
          <w:color w:val="000000"/>
          <w:sz w:val="28"/>
          <w:szCs w:val="28"/>
        </w:rPr>
        <w:t xml:space="preserve"> architektury a v neposlední řadě i </w:t>
      </w:r>
      <w:proofErr w:type="spellStart"/>
      <w:r w:rsidR="00867CE2">
        <w:rPr>
          <w:rFonts w:ascii="Arial" w:hAnsi="Arial" w:cs="Arial"/>
          <w:color w:val="000000"/>
          <w:sz w:val="28"/>
          <w:szCs w:val="28"/>
        </w:rPr>
        <w:t>funkcional</w:t>
      </w:r>
      <w:proofErr w:type="spellEnd"/>
      <w:r w:rsidR="00867CE2">
        <w:rPr>
          <w:rFonts w:ascii="Arial" w:hAnsi="Arial" w:cs="Arial"/>
          <w:color w:val="000000"/>
          <w:sz w:val="28"/>
          <w:szCs w:val="28"/>
        </w:rPr>
        <w:t>.</w:t>
      </w:r>
      <w:r w:rsidRPr="00EA76F7">
        <w:rPr>
          <w:rFonts w:ascii="Arial" w:hAnsi="Arial" w:cs="Arial"/>
          <w:color w:val="000000"/>
          <w:sz w:val="28"/>
          <w:szCs w:val="28"/>
        </w:rPr>
        <w:t xml:space="preserve"> stavby veřejných budov z období </w:t>
      </w:r>
    </w:p>
    <w:p w:rsidR="00BC682B" w:rsidRDefault="00EA76F7" w:rsidP="0040661A">
      <w:pPr>
        <w:pStyle w:val="Bezmezer"/>
        <w:rPr>
          <w:rFonts w:ascii="Arial" w:hAnsi="Arial" w:cs="Arial"/>
          <w:color w:val="000000"/>
          <w:sz w:val="28"/>
          <w:szCs w:val="28"/>
        </w:rPr>
      </w:pPr>
      <w:r w:rsidRPr="00EA76F7">
        <w:rPr>
          <w:rFonts w:ascii="Arial" w:hAnsi="Arial" w:cs="Arial"/>
          <w:color w:val="000000"/>
          <w:sz w:val="28"/>
          <w:szCs w:val="28"/>
        </w:rPr>
        <w:t>1. republiky. Historické centrum města bylo v roce 1990 vyhlášeno městskou památkovou zónou.</w:t>
      </w:r>
      <w:r w:rsidR="0066319A">
        <w:rPr>
          <w:rFonts w:ascii="Arial" w:hAnsi="Arial" w:cs="Arial"/>
          <w:color w:val="000000"/>
          <w:sz w:val="28"/>
          <w:szCs w:val="28"/>
        </w:rPr>
        <w:t xml:space="preserve"> Město projdeme s průvodkyní, potom bude volný program, s možností procházky na zámek Hum</w:t>
      </w:r>
      <w:r w:rsidR="00867CE2">
        <w:rPr>
          <w:rFonts w:ascii="Arial" w:hAnsi="Arial" w:cs="Arial"/>
          <w:color w:val="000000"/>
          <w:sz w:val="28"/>
          <w:szCs w:val="28"/>
        </w:rPr>
        <w:t>precht. Cesta z náměstí trvá 20 min</w:t>
      </w:r>
      <w:r w:rsidR="0066319A">
        <w:rPr>
          <w:rFonts w:ascii="Arial" w:hAnsi="Arial" w:cs="Arial"/>
          <w:color w:val="000000"/>
          <w:sz w:val="28"/>
          <w:szCs w:val="28"/>
        </w:rPr>
        <w:t>.</w:t>
      </w:r>
    </w:p>
    <w:p w:rsidR="00200069" w:rsidRPr="00EA76F7" w:rsidRDefault="00200069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</w:pPr>
    </w:p>
    <w:p w:rsidR="00B347A5" w:rsidRPr="0088786F" w:rsidRDefault="00DA5BF9" w:rsidP="0040661A">
      <w:pPr>
        <w:pStyle w:val="Bezmezer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88786F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O</w:t>
      </w:r>
      <w:r w:rsidR="00DD24F1" w:rsidRPr="0088786F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djezd 8.00</w:t>
      </w:r>
      <w:r w:rsidR="006433DB" w:rsidRPr="0088786F">
        <w:rPr>
          <w:rFonts w:ascii="Arial" w:eastAsia="Times New Roman" w:hAnsi="Arial" w:cs="Arial"/>
          <w:b/>
          <w:bCs/>
          <w:color w:val="212121"/>
          <w:sz w:val="26"/>
          <w:szCs w:val="26"/>
          <w:lang w:eastAsia="cs-CZ"/>
        </w:rPr>
        <w:t>, sraz účastníků 7.45</w:t>
      </w:r>
      <w:r w:rsidR="00DD24F1" w:rsidRPr="0088786F">
        <w:rPr>
          <w:rFonts w:ascii="Arial" w:eastAsia="Times New Roman" w:hAnsi="Arial" w:cs="Arial"/>
          <w:b/>
          <w:bCs/>
          <w:color w:val="212121"/>
          <w:sz w:val="26"/>
          <w:szCs w:val="26"/>
          <w:lang w:eastAsia="cs-CZ"/>
        </w:rPr>
        <w:t>,</w:t>
      </w:r>
      <w:r w:rsidR="006433DB" w:rsidRPr="0088786F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 </w:t>
      </w:r>
      <w:r w:rsidR="00AD04E3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Černý most</w:t>
      </w:r>
      <w:r w:rsidR="00DD24F1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, metro B,</w:t>
      </w:r>
      <w:r w:rsidR="00AD04E3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="00AD04E3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vý</w:t>
      </w:r>
      <w:r w:rsidR="00DD24F1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st</w:t>
      </w:r>
      <w:proofErr w:type="spellEnd"/>
      <w:r w:rsidR="00355E36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>.</w:t>
      </w:r>
      <w:r w:rsidR="00DD24F1" w:rsidRPr="0088786F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cs-CZ"/>
        </w:rPr>
        <w:t xml:space="preserve"> strana z centra, na peronu</w:t>
      </w:r>
    </w:p>
    <w:sectPr w:rsidR="00B347A5" w:rsidRPr="0088786F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1D24"/>
    <w:rsid w:val="00065DDA"/>
    <w:rsid w:val="00077B9C"/>
    <w:rsid w:val="00087201"/>
    <w:rsid w:val="00094FD8"/>
    <w:rsid w:val="000F749B"/>
    <w:rsid w:val="00113AAD"/>
    <w:rsid w:val="00126594"/>
    <w:rsid w:val="00183466"/>
    <w:rsid w:val="00195CA1"/>
    <w:rsid w:val="001B61D9"/>
    <w:rsid w:val="00200069"/>
    <w:rsid w:val="002072D8"/>
    <w:rsid w:val="00221766"/>
    <w:rsid w:val="002A16EC"/>
    <w:rsid w:val="002C5445"/>
    <w:rsid w:val="002D62DB"/>
    <w:rsid w:val="00342485"/>
    <w:rsid w:val="00355E36"/>
    <w:rsid w:val="00355FEF"/>
    <w:rsid w:val="003C0A2A"/>
    <w:rsid w:val="0040661A"/>
    <w:rsid w:val="0048102E"/>
    <w:rsid w:val="004B0146"/>
    <w:rsid w:val="004B043D"/>
    <w:rsid w:val="004B7A22"/>
    <w:rsid w:val="004C3BFD"/>
    <w:rsid w:val="004E1C80"/>
    <w:rsid w:val="005C1BF0"/>
    <w:rsid w:val="00610B15"/>
    <w:rsid w:val="006410E9"/>
    <w:rsid w:val="006433DB"/>
    <w:rsid w:val="00647F9F"/>
    <w:rsid w:val="0066319A"/>
    <w:rsid w:val="0068733D"/>
    <w:rsid w:val="007112F1"/>
    <w:rsid w:val="007450EC"/>
    <w:rsid w:val="007941E8"/>
    <w:rsid w:val="007A1A92"/>
    <w:rsid w:val="007B2410"/>
    <w:rsid w:val="007D45EA"/>
    <w:rsid w:val="007F1280"/>
    <w:rsid w:val="00820EB8"/>
    <w:rsid w:val="008245E9"/>
    <w:rsid w:val="00854265"/>
    <w:rsid w:val="00867CE2"/>
    <w:rsid w:val="0088786F"/>
    <w:rsid w:val="008E0A4B"/>
    <w:rsid w:val="008E1E0D"/>
    <w:rsid w:val="0093369F"/>
    <w:rsid w:val="00982CC4"/>
    <w:rsid w:val="0098370C"/>
    <w:rsid w:val="009B5707"/>
    <w:rsid w:val="009D1077"/>
    <w:rsid w:val="009F5B4F"/>
    <w:rsid w:val="00A643EF"/>
    <w:rsid w:val="00AC3F83"/>
    <w:rsid w:val="00AD04E3"/>
    <w:rsid w:val="00AD2DA0"/>
    <w:rsid w:val="00B31A03"/>
    <w:rsid w:val="00B347A5"/>
    <w:rsid w:val="00B50B3F"/>
    <w:rsid w:val="00B87F95"/>
    <w:rsid w:val="00B93C89"/>
    <w:rsid w:val="00BC682B"/>
    <w:rsid w:val="00BD14BF"/>
    <w:rsid w:val="00BD5AB5"/>
    <w:rsid w:val="00BE641D"/>
    <w:rsid w:val="00C4053B"/>
    <w:rsid w:val="00C6554B"/>
    <w:rsid w:val="00CC66C8"/>
    <w:rsid w:val="00D14D22"/>
    <w:rsid w:val="00DA5BF9"/>
    <w:rsid w:val="00DB6BA7"/>
    <w:rsid w:val="00DD24F1"/>
    <w:rsid w:val="00DE5221"/>
    <w:rsid w:val="00E05102"/>
    <w:rsid w:val="00E216A8"/>
    <w:rsid w:val="00E81A2B"/>
    <w:rsid w:val="00EA76F7"/>
    <w:rsid w:val="00EC2FBE"/>
    <w:rsid w:val="00ED6B75"/>
    <w:rsid w:val="00F26642"/>
    <w:rsid w:val="00FB153A"/>
    <w:rsid w:val="00FE2471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2AEB-99FC-42F3-97C0-0DDF3CF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remedi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C45FC97-F7D6-465A-A3F6-9813BD4A37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40D-378F-42DA-8647-AB64DBEE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6</cp:revision>
  <cp:lastPrinted>2019-05-13T12:40:00Z</cp:lastPrinted>
  <dcterms:created xsi:type="dcterms:W3CDTF">2020-01-07T08:24:00Z</dcterms:created>
  <dcterms:modified xsi:type="dcterms:W3CDTF">2020-01-07T09:14:00Z</dcterms:modified>
</cp:coreProperties>
</file>